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SORTIE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 GROUPE </w:t>
      </w:r>
      <w:r>
        <w:rPr>
          <w:b/>
          <w:i w:val="0"/>
          <w:color w:val="5146D8"/>
          <w:sz w:val="44"/>
        </w:rPr>
        <w:t>EST EN SORTIE</w:t>
      </w:r>
    </w:p>
    <w:p>
      <w:r>
        <w:rPr>
          <w:b w:val="0"/>
          <w:i/>
          <w:color w:val="5146D8"/>
          <w:sz w:val="24"/>
        </w:rPr>
        <w:t>nous revenons bientôt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2268" w:hRule="atLeast"/>
        </w:trPr>
        <w:tc>
          <w:tcPr>
            <w:tcW w:type="dxa" w:w="10206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🚌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Nous sommes partis à</w:t>
            </w:r>
          </w:p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Retour prévu à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Adulte responsable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Téléphone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le groupe est en sortie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