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SORTIE · COMPTAGE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POINTAGE </w:t>
      </w:r>
      <w:r>
        <w:rPr>
          <w:b/>
          <w:i w:val="0"/>
          <w:color w:val="5146D8"/>
          <w:sz w:val="44"/>
        </w:rPr>
        <w:t>DU GROUPE</w:t>
      </w:r>
    </w:p>
    <w:p>
      <w:r>
        <w:rPr>
          <w:b w:val="0"/>
          <w:i/>
          <w:color w:val="5146D8"/>
          <w:sz w:val="24"/>
        </w:rPr>
        <w:t>on compte à chaque étape</w:t>
      </w:r>
    </w:p>
    <w:p>
      <w:r>
        <w:rPr>
          <w:b w:val="0"/>
          <w:i w:val="0"/>
          <w:color w:val="5B6275"/>
          <w:sz w:val="17"/>
        </w:rPr>
        <w:t>Feuille A4 paysage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Sortie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Responsable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Nombre d’enfants au départ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3330"/>
        <w:gridCol w:w="2422"/>
        <w:gridCol w:w="1514"/>
        <w:gridCol w:w="1514"/>
        <w:gridCol w:w="1514"/>
        <w:gridCol w:w="1514"/>
        <w:gridCol w:w="1665"/>
        <w:gridCol w:w="1665"/>
      </w:tblGrid>
      <w:tr>
        <w:tc>
          <w:tcPr>
            <w:tcW w:type="dxa" w:w="3330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Enfant</w:t>
            </w:r>
          </w:p>
        </w:tc>
        <w:tc>
          <w:tcPr>
            <w:tcW w:type="dxa" w:w="242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Adulte référent</w:t>
            </w:r>
          </w:p>
        </w:tc>
        <w:tc>
          <w:tcPr>
            <w:tcW w:type="dxa" w:w="151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Départ</w:t>
            </w:r>
          </w:p>
        </w:tc>
        <w:tc>
          <w:tcPr>
            <w:tcW w:type="dxa" w:w="151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Montée transport</w:t>
            </w:r>
          </w:p>
        </w:tc>
        <w:tc>
          <w:tcPr>
            <w:tcW w:type="dxa" w:w="151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Arrivée</w:t>
            </w:r>
          </w:p>
        </w:tc>
        <w:tc>
          <w:tcPr>
            <w:tcW w:type="dxa" w:w="151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Repas</w:t>
            </w:r>
          </w:p>
        </w:tc>
        <w:tc>
          <w:tcPr>
            <w:tcW w:type="dxa" w:w="166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Retour transport</w:t>
            </w:r>
          </w:p>
        </w:tc>
        <w:tc>
          <w:tcPr>
            <w:tcW w:type="dxa" w:w="166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Arrivée structure</w:t>
            </w:r>
          </w:p>
        </w:tc>
      </w:tr>
      <w:tr>
        <w:trPr>
          <w:trHeight w:val="454" w:hRule="atLeast"/>
        </w:trPr>
        <w:tc>
          <w:tcPr>
            <w:tcW w:type="dxa" w:w="3330"/>
          </w:tcPr>
          <w:p/>
        </w:tc>
        <w:tc>
          <w:tcPr>
            <w:tcW w:type="dxa" w:w="2422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665"/>
          </w:tcPr>
          <w:p/>
        </w:tc>
        <w:tc>
          <w:tcPr>
            <w:tcW w:type="dxa" w:w="1665"/>
          </w:tcPr>
          <w:p/>
        </w:tc>
      </w:tr>
      <w:tr>
        <w:trPr>
          <w:trHeight w:val="454" w:hRule="atLeast"/>
        </w:trPr>
        <w:tc>
          <w:tcPr>
            <w:tcW w:type="dxa" w:w="3330"/>
          </w:tcPr>
          <w:p/>
        </w:tc>
        <w:tc>
          <w:tcPr>
            <w:tcW w:type="dxa" w:w="2422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665"/>
          </w:tcPr>
          <w:p/>
        </w:tc>
        <w:tc>
          <w:tcPr>
            <w:tcW w:type="dxa" w:w="1665"/>
          </w:tcPr>
          <w:p/>
        </w:tc>
      </w:tr>
      <w:tr>
        <w:trPr>
          <w:trHeight w:val="454" w:hRule="atLeast"/>
        </w:trPr>
        <w:tc>
          <w:tcPr>
            <w:tcW w:type="dxa" w:w="3330"/>
          </w:tcPr>
          <w:p/>
        </w:tc>
        <w:tc>
          <w:tcPr>
            <w:tcW w:type="dxa" w:w="2422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665"/>
          </w:tcPr>
          <w:p/>
        </w:tc>
        <w:tc>
          <w:tcPr>
            <w:tcW w:type="dxa" w:w="1665"/>
          </w:tcPr>
          <w:p/>
        </w:tc>
      </w:tr>
      <w:tr>
        <w:trPr>
          <w:trHeight w:val="454" w:hRule="atLeast"/>
        </w:trPr>
        <w:tc>
          <w:tcPr>
            <w:tcW w:type="dxa" w:w="3330"/>
          </w:tcPr>
          <w:p/>
        </w:tc>
        <w:tc>
          <w:tcPr>
            <w:tcW w:type="dxa" w:w="2422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665"/>
          </w:tcPr>
          <w:p/>
        </w:tc>
        <w:tc>
          <w:tcPr>
            <w:tcW w:type="dxa" w:w="1665"/>
          </w:tcPr>
          <w:p/>
        </w:tc>
      </w:tr>
      <w:tr>
        <w:trPr>
          <w:trHeight w:val="454" w:hRule="atLeast"/>
        </w:trPr>
        <w:tc>
          <w:tcPr>
            <w:tcW w:type="dxa" w:w="3330"/>
          </w:tcPr>
          <w:p/>
        </w:tc>
        <w:tc>
          <w:tcPr>
            <w:tcW w:type="dxa" w:w="2422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665"/>
          </w:tcPr>
          <w:p/>
        </w:tc>
        <w:tc>
          <w:tcPr>
            <w:tcW w:type="dxa" w:w="1665"/>
          </w:tcPr>
          <w:p/>
        </w:tc>
      </w:tr>
      <w:tr>
        <w:trPr>
          <w:trHeight w:val="454" w:hRule="atLeast"/>
        </w:trPr>
        <w:tc>
          <w:tcPr>
            <w:tcW w:type="dxa" w:w="3330"/>
          </w:tcPr>
          <w:p/>
        </w:tc>
        <w:tc>
          <w:tcPr>
            <w:tcW w:type="dxa" w:w="2422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665"/>
          </w:tcPr>
          <w:p/>
        </w:tc>
        <w:tc>
          <w:tcPr>
            <w:tcW w:type="dxa" w:w="1665"/>
          </w:tcPr>
          <w:p/>
        </w:tc>
      </w:tr>
      <w:tr>
        <w:trPr>
          <w:trHeight w:val="454" w:hRule="atLeast"/>
        </w:trPr>
        <w:tc>
          <w:tcPr>
            <w:tcW w:type="dxa" w:w="3330"/>
          </w:tcPr>
          <w:p/>
        </w:tc>
        <w:tc>
          <w:tcPr>
            <w:tcW w:type="dxa" w:w="2422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665"/>
          </w:tcPr>
          <w:p/>
        </w:tc>
        <w:tc>
          <w:tcPr>
            <w:tcW w:type="dxa" w:w="1665"/>
          </w:tcPr>
          <w:p/>
        </w:tc>
      </w:tr>
      <w:tr>
        <w:trPr>
          <w:trHeight w:val="454" w:hRule="atLeast"/>
        </w:trPr>
        <w:tc>
          <w:tcPr>
            <w:tcW w:type="dxa" w:w="3330"/>
          </w:tcPr>
          <w:p/>
        </w:tc>
        <w:tc>
          <w:tcPr>
            <w:tcW w:type="dxa" w:w="2422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665"/>
          </w:tcPr>
          <w:p/>
        </w:tc>
        <w:tc>
          <w:tcPr>
            <w:tcW w:type="dxa" w:w="1665"/>
          </w:tcPr>
          <w:p/>
        </w:tc>
      </w:tr>
      <w:tr>
        <w:trPr>
          <w:trHeight w:val="454" w:hRule="atLeast"/>
        </w:trPr>
        <w:tc>
          <w:tcPr>
            <w:tcW w:type="dxa" w:w="3330"/>
          </w:tcPr>
          <w:p/>
        </w:tc>
        <w:tc>
          <w:tcPr>
            <w:tcW w:type="dxa" w:w="2422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665"/>
          </w:tcPr>
          <w:p/>
        </w:tc>
        <w:tc>
          <w:tcPr>
            <w:tcW w:type="dxa" w:w="1665"/>
          </w:tcPr>
          <w:p/>
        </w:tc>
      </w:tr>
      <w:tr>
        <w:trPr>
          <w:trHeight w:val="454" w:hRule="atLeast"/>
        </w:trPr>
        <w:tc>
          <w:tcPr>
            <w:tcW w:type="dxa" w:w="3330"/>
          </w:tcPr>
          <w:p/>
        </w:tc>
        <w:tc>
          <w:tcPr>
            <w:tcW w:type="dxa" w:w="2422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665"/>
          </w:tcPr>
          <w:p/>
        </w:tc>
        <w:tc>
          <w:tcPr>
            <w:tcW w:type="dxa" w:w="1665"/>
          </w:tcPr>
          <w:p/>
        </w:tc>
      </w:tr>
    </w:tbl>
    <w:p/>
    <w:sectPr w:rsidR="00FC693F" w:rsidRPr="0006063C" w:rsidSect="00034616">
      <w:footerReference w:type="default" r:id="rId9"/>
      <w:pgSz w:w="16838" w:h="11906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Feuille de pointage du groupe en déplacement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