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ÉCRITS · ÉCOLE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FICHE </w:t>
      </w:r>
      <w:r>
        <w:rPr>
          <w:b/>
          <w:i w:val="0"/>
          <w:color w:val="5146D8"/>
          <w:sz w:val="44"/>
        </w:rPr>
        <w:t>DE LIAISON ÉCOLE</w:t>
      </w:r>
    </w:p>
    <w:p>
      <w:r>
        <w:rPr>
          <w:b w:val="0"/>
          <w:i/>
          <w:color w:val="5146D8"/>
          <w:sz w:val="24"/>
        </w:rPr>
        <w:t>avec l’accord de la famille</w:t>
      </w:r>
    </w:p>
    <w:p>
      <w:r>
        <w:rPr>
          <w:b w:val="0"/>
          <w:i w:val="0"/>
          <w:color w:val="5B6275"/>
          <w:sz w:val="17"/>
        </w:rPr>
        <w:t>Fiche A4 · 1 page · Gratuit · Association ADéPA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Élève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Classe et enseignant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Structure et référent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Date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1F8A5B"/>
          <w:sz w:val="19"/>
        </w:rPr>
        <w:t>CE QUI L’AIDE EN CLASSE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D9454B"/>
          <w:sz w:val="19"/>
        </w:rPr>
        <w:t>CE QUI LE MET EN DIFFICULTÉ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5146D8"/>
          <w:sz w:val="19"/>
        </w:rPr>
        <w:t>CE QU’ON A DÉCIDÉ ENSEMBLE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Les adaptations, qui fait quoi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Contact à la structure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Contact à l’école</w:t>
      </w:r>
    </w:p>
    <w:p>
      <w:pPr>
        <w:spacing w:after="0" w:before="200"/>
        <w:pBdr>
          <w:bottom w:val="dotted" w:sz="6" w:color="9AA1B4"/>
        </w:pBdr>
      </w:pPr>
    </w:p>
    <w:p>
      <w:pPr>
        <w:spacing w:after="40"/>
      </w:pPr>
      <w:r>
        <w:rPr>
          <w:b w:val="0"/>
          <w:i w:val="0"/>
          <w:color w:val="5146D8"/>
          <w:sz w:val="24"/>
        </w:rPr>
        <w:t xml:space="preserve">☐  </w:t>
      </w:r>
      <w:r>
        <w:rPr>
          <w:b w:val="0"/>
          <w:i w:val="0"/>
          <w:sz w:val="20"/>
        </w:rPr>
        <w:t>La famille a donné son accord pour le partage de cette fiche.</w:t>
      </w:r>
    </w:p>
    <w:p>
      <w:r>
        <w:rPr>
          <w:b w:val="0"/>
          <w:i w:val="0"/>
          <w:color w:val="5B6275"/>
          <w:sz w:val="17"/>
        </w:rPr>
        <w:t>Ne mettez ici que ce qui est utile à la classe : ni diagnostic, ni histoire familiale.</w:t>
      </w:r>
    </w:p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de liaison avec l’école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