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ANIMATION · VEILLÉE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KIT </w:t>
      </w:r>
      <w:r>
        <w:rPr>
          <w:b/>
          <w:i w:val="0"/>
          <w:color w:val="5146D8"/>
          <w:sz w:val="44"/>
        </w:rPr>
        <w:t>VEILLÉE CONTES</w:t>
      </w:r>
    </w:p>
    <w:p>
      <w:r>
        <w:rPr>
          <w:b w:val="0"/>
          <w:i/>
          <w:color w:val="5146D8"/>
          <w:sz w:val="24"/>
        </w:rPr>
        <w:t>une heure avant d’aller dormir</w:t>
      </w:r>
    </w:p>
    <w:p>
      <w:r>
        <w:rPr>
          <w:b w:val="0"/>
          <w:i w:val="0"/>
          <w:color w:val="5B6275"/>
          <w:sz w:val="17"/>
        </w:rPr>
        <w:t>Fiche A4 · 1 page · Gratuit · Association ADéPA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CEAFD"/>
          </w:tcPr>
          <w:p>
            <w:r>
              <w:rPr>
                <w:b/>
                <w:i w:val="0"/>
                <w:sz w:val="20"/>
              </w:rPr>
              <w:t>L’idée :</w:t>
            </w:r>
            <w:r>
              <w:rPr>
                <w:b w:val="0"/>
                <w:i w:val="0"/>
                <w:sz w:val="20"/>
              </w:rPr>
              <w:t xml:space="preserve"> une veillée qui fait baisser l’énergie au lieu de la monter. Lumière tamisée, cercle, une histoire partagée, et la fin qui mène au coucher.</w:t>
            </w:r>
          </w:p>
        </w:tc>
      </w:tr>
    </w:tbl>
    <w:p/>
    <w:p>
      <w:pPr>
        <w:spacing w:before="160" w:after="60"/>
      </w:pPr>
      <w:r>
        <w:rPr>
          <w:b/>
          <w:i w:val="0"/>
          <w:color w:val="1E2746"/>
          <w:sz w:val="19"/>
        </w:rPr>
        <w:t>DÉROULÉ</w:t>
      </w:r>
    </w:p>
    <w:p>
      <w:pPr>
        <w:pStyle w:val="ListNumber"/>
      </w:pPr>
      <w:r>
        <w:rPr>
          <w:b/>
          <w:i w:val="0"/>
          <w:color w:val="5146D8"/>
          <w:sz w:val="20"/>
        </w:rPr>
        <w:t xml:space="preserve">10 min  </w:t>
      </w:r>
      <w:r>
        <w:rPr>
          <w:b w:val="0"/>
          <w:i w:val="0"/>
          <w:sz w:val="20"/>
        </w:rPr>
        <w:t>Installation : coussins en cercle, une seule source de lumière, le rituel du bâton de parole.</w:t>
      </w:r>
    </w:p>
    <w:p>
      <w:pPr>
        <w:pStyle w:val="ListNumber"/>
      </w:pPr>
      <w:r>
        <w:rPr>
          <w:b/>
          <w:i w:val="0"/>
          <w:color w:val="5146D8"/>
          <w:sz w:val="20"/>
        </w:rPr>
        <w:t xml:space="preserve">20 min  </w:t>
      </w:r>
      <w:r>
        <w:rPr>
          <w:b w:val="0"/>
          <w:i w:val="0"/>
          <w:sz w:val="20"/>
        </w:rPr>
        <w:t>Le conte lu ou raconté par un animateur, avec des pauses où les enfants font les bruitages.</w:t>
      </w:r>
    </w:p>
    <w:p>
      <w:pPr>
        <w:pStyle w:val="ListNumber"/>
      </w:pPr>
      <w:r>
        <w:rPr>
          <w:b/>
          <w:i w:val="0"/>
          <w:color w:val="5146D8"/>
          <w:sz w:val="20"/>
        </w:rPr>
        <w:t xml:space="preserve">20 min  </w:t>
      </w:r>
      <w:r>
        <w:rPr>
          <w:b w:val="0"/>
          <w:i w:val="0"/>
          <w:sz w:val="20"/>
        </w:rPr>
        <w:t>L’histoire à plusieurs voix : chacun ajoute une phrase à son tour, sans obligation.</w:t>
      </w:r>
    </w:p>
    <w:p>
      <w:pPr>
        <w:pStyle w:val="ListNumber"/>
      </w:pPr>
      <w:r>
        <w:rPr>
          <w:b/>
          <w:i w:val="0"/>
          <w:color w:val="5146D8"/>
          <w:sz w:val="20"/>
        </w:rPr>
        <w:t xml:space="preserve">10 min  </w:t>
      </w:r>
      <w:r>
        <w:rPr>
          <w:b w:val="0"/>
          <w:i w:val="0"/>
          <w:sz w:val="20"/>
        </w:rPr>
        <w:t>Fin calme : une musique douce, une phrase de chacun sur sa journée, et on monte se coucher.</w:t>
      </w:r>
    </w:p>
    <w:p>
      <w:pPr>
        <w:spacing w:before="160" w:after="60"/>
      </w:pPr>
      <w:r>
        <w:rPr>
          <w:b/>
          <w:i w:val="0"/>
          <w:color w:val="5146D8"/>
          <w:sz w:val="19"/>
        </w:rPr>
        <w:t>RÔLES DE L’ÉQUIPE</w:t>
      </w:r>
    </w:p>
    <w:p>
      <w:pPr>
        <w:pStyle w:val="ListBullet"/>
      </w:pPr>
      <w:r>
        <w:rPr>
          <w:b w:val="0"/>
          <w:i w:val="0"/>
          <w:sz w:val="20"/>
        </w:rPr>
        <w:t>Le conteur.</w:t>
      </w:r>
    </w:p>
    <w:p>
      <w:pPr>
        <w:pStyle w:val="ListBullet"/>
      </w:pPr>
      <w:r>
        <w:rPr>
          <w:b w:val="0"/>
          <w:i w:val="0"/>
          <w:sz w:val="20"/>
        </w:rPr>
        <w:t>L’adulte placé près des plus sensibles, qui peut sortir avec un enfant.</w:t>
      </w:r>
    </w:p>
    <w:p>
      <w:pPr>
        <w:pStyle w:val="ListBullet"/>
      </w:pPr>
      <w:r>
        <w:rPr>
          <w:b w:val="0"/>
          <w:i w:val="0"/>
          <w:sz w:val="20"/>
        </w:rPr>
        <w:t>L’adulte qui prépare le coucher pendant la fin de veillée.</w:t>
      </w:r>
    </w:p>
    <w:p>
      <w:pPr>
        <w:spacing w:before="160" w:after="60"/>
      </w:pPr>
      <w:r>
        <w:rPr>
          <w:b/>
          <w:i w:val="0"/>
          <w:color w:val="D9454B"/>
          <w:sz w:val="19"/>
        </w:rPr>
        <w:t>VIGILANCE</w:t>
      </w:r>
    </w:p>
    <w:p>
      <w:pPr>
        <w:pStyle w:val="ListBullet"/>
      </w:pPr>
      <w:r>
        <w:rPr>
          <w:b w:val="0"/>
          <w:i w:val="0"/>
          <w:sz w:val="20"/>
        </w:rPr>
        <w:t>Pas d’histoire qui fait peur pour les plus jeunes, ou alors annoncée et choisie.</w:t>
      </w:r>
    </w:p>
    <w:p>
      <w:pPr>
        <w:pStyle w:val="ListBullet"/>
      </w:pPr>
      <w:r>
        <w:rPr>
          <w:b w:val="0"/>
          <w:i w:val="0"/>
          <w:sz w:val="20"/>
        </w:rPr>
        <w:t>Une lampe de poche accessible, jamais le noir total.</w:t>
      </w:r>
    </w:p>
    <w:p>
      <w:pPr>
        <w:pStyle w:val="ListBullet"/>
      </w:pPr>
      <w:r>
        <w:rPr>
          <w:b w:val="0"/>
          <w:i w:val="0"/>
          <w:sz w:val="20"/>
        </w:rPr>
        <w:t>Un enfant qui ne veut pas parler passe son tour, sans commentaire.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 veillée contes et histoires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