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OBSERVER · SUIVRE UN PROJET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SUIVI </w:t>
      </w:r>
      <w:r>
        <w:rPr>
          <w:b/>
          <w:i w:val="0"/>
          <w:color w:val="5146D8"/>
          <w:sz w:val="44"/>
        </w:rPr>
        <w:t>DES OBJECTIFS</w:t>
      </w:r>
    </w:p>
    <w:p>
      <w:r>
        <w:rPr>
          <w:b w:val="0"/>
          <w:i/>
          <w:color w:val="5146D8"/>
          <w:sz w:val="24"/>
        </w:rPr>
        <w:t>atteint, en cours, à revoir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3633"/>
        <w:gridCol w:w="3633"/>
        <w:gridCol w:w="2725"/>
        <w:gridCol w:w="1514"/>
        <w:gridCol w:w="1514"/>
        <w:gridCol w:w="2119"/>
      </w:tblGrid>
      <w:tr>
        <w:tc>
          <w:tcPr>
            <w:tcW w:type="dxa" w:w="3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Objectif</w:t>
            </w:r>
          </w:p>
        </w:tc>
        <w:tc>
          <w:tcPr>
            <w:tcW w:type="dxa" w:w="3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Critère : on saura que c’est atteint quand</w:t>
            </w:r>
          </w:p>
        </w:tc>
        <w:tc>
          <w:tcPr>
            <w:tcW w:type="dxa" w:w="27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Moyens</w:t>
            </w:r>
          </w:p>
        </w:tc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Qui</w:t>
            </w:r>
          </w:p>
        </w:tc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Date du point</w:t>
            </w:r>
          </w:p>
        </w:tc>
        <w:tc>
          <w:tcPr>
            <w:tcW w:type="dxa" w:w="211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Où on en est</w:t>
            </w:r>
          </w:p>
        </w:tc>
      </w:tr>
      <w:tr>
        <w:trPr>
          <w:trHeight w:val="907" w:hRule="atLeast"/>
        </w:trPr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725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2119"/>
          </w:tcPr>
          <w:p/>
        </w:tc>
      </w:tr>
      <w:tr>
        <w:trPr>
          <w:trHeight w:val="907" w:hRule="atLeast"/>
        </w:trPr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725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2119"/>
          </w:tcPr>
          <w:p/>
        </w:tc>
      </w:tr>
      <w:tr>
        <w:trPr>
          <w:trHeight w:val="907" w:hRule="atLeast"/>
        </w:trPr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725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2119"/>
          </w:tcPr>
          <w:p/>
        </w:tc>
      </w:tr>
      <w:tr>
        <w:trPr>
          <w:trHeight w:val="907" w:hRule="atLeast"/>
        </w:trPr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725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2119"/>
          </w:tcPr>
          <w:p/>
        </w:tc>
      </w:tr>
      <w:tr>
        <w:trPr>
          <w:trHeight w:val="907" w:hRule="atLeast"/>
        </w:trPr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725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2119"/>
          </w:tcPr>
          <w:p/>
        </w:tc>
      </w:tr>
      <w:tr>
        <w:trPr>
          <w:trHeight w:val="907" w:hRule="atLeast"/>
        </w:trPr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725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2119"/>
          </w:tcPr>
          <w:p/>
        </w:tc>
      </w:tr>
      <w:tr>
        <w:trPr>
          <w:trHeight w:val="907" w:hRule="atLeast"/>
        </w:trPr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725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2119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Où on en est : atteint, en cours, à revoir. Un objectif « à revoir » n’est pas un échec de la personne : c’est l’objectif ou les moyens qu’on ajuste.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de suivi des objectifs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